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38AAB" w14:textId="54003E7D" w:rsidR="00F11E50" w:rsidRDefault="00D12370" w:rsidP="00F11E50">
      <w:pPr>
        <w:spacing w:after="0" w:line="240" w:lineRule="auto"/>
      </w:pPr>
      <w:bookmarkStart w:id="0" w:name="_GoBack"/>
      <w:bookmarkEnd w:id="0"/>
      <w:r>
        <w:t>SCIRE</w:t>
      </w:r>
      <w:r w:rsidR="00AC7119">
        <w:t xml:space="preserve"> and ANPT</w:t>
      </w:r>
      <w:r>
        <w:t xml:space="preserve"> website</w:t>
      </w:r>
      <w:r w:rsidR="00AC7119">
        <w:t>s</w:t>
      </w:r>
      <w:r w:rsidR="00F11E50">
        <w:t xml:space="preserve"> (10 points)</w:t>
      </w:r>
    </w:p>
    <w:p w14:paraId="49ABABB2" w14:textId="77777777" w:rsidR="00DA490E" w:rsidRDefault="00DA490E"/>
    <w:p w14:paraId="298CA9AE" w14:textId="77777777" w:rsidR="000B4265" w:rsidRDefault="001C3BA8" w:rsidP="00DB7FE9">
      <w:pPr>
        <w:rPr>
          <w:rFonts w:ascii="Arial" w:hAnsi="Arial" w:cs="Arial"/>
          <w:color w:val="000000"/>
          <w:sz w:val="18"/>
          <w:szCs w:val="18"/>
          <w:shd w:val="clear" w:color="auto" w:fill="FFFFFF"/>
        </w:rPr>
      </w:pPr>
      <w:r>
        <w:rPr>
          <w:rFonts w:ascii="Arial" w:hAnsi="Arial" w:cs="Arial"/>
          <w:color w:val="000000"/>
          <w:sz w:val="18"/>
          <w:szCs w:val="18"/>
          <w:shd w:val="clear" w:color="auto" w:fill="FFFFFF"/>
        </w:rPr>
        <w:t>The Spinal Cord Injury Rehabilitation Evidence (SCIRE) Project was designed to provide current and accurate information on rehabilitation approaches for individuals with SCI</w:t>
      </w:r>
      <w:r w:rsidR="000B4265">
        <w:rPr>
          <w:rFonts w:ascii="Arial" w:hAnsi="Arial" w:cs="Arial"/>
          <w:color w:val="000000"/>
          <w:sz w:val="18"/>
          <w:szCs w:val="18"/>
          <w:shd w:val="clear" w:color="auto" w:fill="FFFFFF"/>
        </w:rPr>
        <w:t xml:space="preserve">, </w:t>
      </w:r>
      <w:hyperlink r:id="rId5" w:history="1">
        <w:r w:rsidR="000B4265" w:rsidRPr="008A5CD8">
          <w:rPr>
            <w:rStyle w:val="Hyperlink"/>
          </w:rPr>
          <w:t>https://scireproject.com/evidence/rehabilitation-evidence/lower-limb/</w:t>
        </w:r>
      </w:hyperlink>
      <w:r>
        <w:rPr>
          <w:rFonts w:ascii="Arial" w:hAnsi="Arial" w:cs="Arial"/>
          <w:color w:val="000000"/>
          <w:sz w:val="18"/>
          <w:szCs w:val="18"/>
          <w:shd w:val="clear" w:color="auto" w:fill="FFFFFF"/>
        </w:rPr>
        <w:t>. </w:t>
      </w:r>
    </w:p>
    <w:p w14:paraId="13511860" w14:textId="2D4C2AA6" w:rsidR="00AC7119" w:rsidRDefault="00AC7119" w:rsidP="00DB7FE9">
      <w:r>
        <w:rPr>
          <w:rFonts w:ascii="Arial" w:hAnsi="Arial" w:cs="Arial"/>
          <w:color w:val="000000"/>
          <w:sz w:val="18"/>
          <w:szCs w:val="18"/>
          <w:shd w:val="clear" w:color="auto" w:fill="FFFFFF"/>
        </w:rPr>
        <w:t xml:space="preserve">The Academy of Neurologic Physical Therapy has created the clinical practice guideline, </w:t>
      </w:r>
      <w:r w:rsidRPr="00AC7119">
        <w:rPr>
          <w:i/>
          <w:iCs/>
        </w:rPr>
        <w:t>TO IMPROVE LOCOMOTOR FUNCTION FOLLOWING CHRONIC STROKE, INCOMPLETE SPINAL CORD INJURY AND BRAIN INJURY</w:t>
      </w:r>
      <w:r>
        <w:rPr>
          <w:i/>
          <w:iCs/>
        </w:rPr>
        <w:t xml:space="preserve"> (52 pages). </w:t>
      </w:r>
      <w:r w:rsidRPr="00AC7119">
        <w:rPr>
          <w:i/>
          <w:iCs/>
        </w:rPr>
        <w:t>https://neuropt.org/docs/default-source/cpgs/locomotor/clinical_practice_guideline_to_improve_locomotor-8.pdf?sfvrsn=111b5e43_0</w:t>
      </w:r>
      <w:r>
        <w:rPr>
          <w:rFonts w:ascii="Arial" w:hAnsi="Arial" w:cs="Arial"/>
          <w:color w:val="000000"/>
          <w:sz w:val="18"/>
          <w:szCs w:val="18"/>
          <w:shd w:val="clear" w:color="auto" w:fill="FFFFFF"/>
        </w:rPr>
        <w:t xml:space="preserve"> The CPG in its entirety is available as well as the Summary of Action Statements, </w:t>
      </w:r>
      <w:hyperlink r:id="rId6" w:history="1">
        <w:r w:rsidRPr="00B00A0E">
          <w:rPr>
            <w:rStyle w:val="Hyperlink"/>
            <w:rFonts w:ascii="Arial" w:hAnsi="Arial" w:cs="Arial"/>
            <w:sz w:val="18"/>
            <w:szCs w:val="18"/>
            <w:shd w:val="clear" w:color="auto" w:fill="FFFFFF"/>
          </w:rPr>
          <w:t>https://neuropt.org/docs/default-source/cpgs/locomotor/summary-of-action-statements_updated.pdf?sfvrsn=e1795e43_0</w:t>
        </w:r>
      </w:hyperlink>
      <w:r>
        <w:rPr>
          <w:rFonts w:ascii="Arial" w:hAnsi="Arial" w:cs="Arial"/>
          <w:color w:val="000000"/>
          <w:sz w:val="18"/>
          <w:szCs w:val="18"/>
          <w:shd w:val="clear" w:color="auto" w:fill="FFFFFF"/>
        </w:rPr>
        <w:t xml:space="preserve"> , a video on the active ingredients </w:t>
      </w:r>
      <w:hyperlink r:id="rId7" w:history="1">
        <w:r w:rsidR="009706CE" w:rsidRPr="00C0345E">
          <w:rPr>
            <w:rStyle w:val="Hyperlink"/>
            <w:rFonts w:ascii="Arial" w:hAnsi="Arial" w:cs="Arial"/>
            <w:sz w:val="18"/>
            <w:szCs w:val="18"/>
            <w:shd w:val="clear" w:color="auto" w:fill="FFFFFF"/>
          </w:rPr>
          <w:t>https://www.neuropt.org/videos/default-source/locomotor/csm-2020-talk-final.mp4</w:t>
        </w:r>
      </w:hyperlink>
      <w:r w:rsidR="009706CE">
        <w:rPr>
          <w:rFonts w:ascii="Arial" w:hAnsi="Arial" w:cs="Arial"/>
          <w:color w:val="000000"/>
          <w:sz w:val="18"/>
          <w:szCs w:val="18"/>
          <w:shd w:val="clear" w:color="auto" w:fill="FFFFFF"/>
        </w:rPr>
        <w:t xml:space="preserve"> </w:t>
      </w:r>
      <w:r>
        <w:t xml:space="preserve">and a podcast </w:t>
      </w:r>
      <w:hyperlink r:id="rId8" w:history="1">
        <w:r w:rsidRPr="00B00A0E">
          <w:rPr>
            <w:rStyle w:val="Hyperlink"/>
          </w:rPr>
          <w:t>https://www.neuropt.org/special-interest-groups/spinal-cord-injury/podcasts</w:t>
        </w:r>
      </w:hyperlink>
      <w:r>
        <w:t>.</w:t>
      </w:r>
    </w:p>
    <w:p w14:paraId="59E6A2E1" w14:textId="176C0776" w:rsidR="00DB7FE9" w:rsidRDefault="00AC7119" w:rsidP="00DB7FE9">
      <w:r>
        <w:t xml:space="preserve">Using these sources </w:t>
      </w:r>
      <w:r w:rsidR="00DA490E">
        <w:t xml:space="preserve">write a </w:t>
      </w:r>
      <w:r w:rsidR="00E24845">
        <w:t xml:space="preserve">brief </w:t>
      </w:r>
      <w:r w:rsidR="00DA490E">
        <w:t xml:space="preserve">summary </w:t>
      </w:r>
      <w:r w:rsidR="00E24845">
        <w:t xml:space="preserve">(no more than </w:t>
      </w:r>
      <w:r w:rsidR="009E5C07">
        <w:t>1.5 pages</w:t>
      </w:r>
      <w:r w:rsidR="00E24845">
        <w:t xml:space="preserve">) </w:t>
      </w:r>
      <w:r w:rsidR="00DA490E">
        <w:t xml:space="preserve">addressing </w:t>
      </w:r>
      <w:r w:rsidR="000B30B2">
        <w:t xml:space="preserve">the </w:t>
      </w:r>
      <w:r w:rsidR="002E5B3D">
        <w:t xml:space="preserve">generic </w:t>
      </w:r>
      <w:r w:rsidR="000B30B2">
        <w:t>questions below.</w:t>
      </w:r>
      <w:r w:rsidR="002E5B3D">
        <w:t xml:space="preserve"> (Since the objective of this assignment is for you to gain awareness of the literature, it is necessary to set aside your knowledge that you would individualize the treatment for each patient and think about the information on a population level).</w:t>
      </w:r>
    </w:p>
    <w:p w14:paraId="00037C11" w14:textId="77777777" w:rsidR="008B6CE7" w:rsidRDefault="008B6CE7" w:rsidP="008B6CE7"/>
    <w:p w14:paraId="16775665" w14:textId="147DC83C" w:rsidR="002E5B3D" w:rsidRDefault="000B30B2" w:rsidP="008B6CE7">
      <w:r>
        <w:t xml:space="preserve">You have been asked to </w:t>
      </w:r>
      <w:r w:rsidR="002E5B3D">
        <w:t>recommendations for purchasing equipment for</w:t>
      </w:r>
      <w:r w:rsidR="00E24845">
        <w:t xml:space="preserve"> gait training</w:t>
      </w:r>
      <w:r w:rsidR="002E5B3D">
        <w:t xml:space="preserve"> for</w:t>
      </w:r>
    </w:p>
    <w:p w14:paraId="315634C1" w14:textId="0D4BC1AD" w:rsidR="002E5B3D" w:rsidRDefault="00E24845" w:rsidP="002E5B3D">
      <w:pPr>
        <w:pStyle w:val="ListParagraph"/>
        <w:numPr>
          <w:ilvl w:val="0"/>
          <w:numId w:val="3"/>
        </w:numPr>
      </w:pPr>
      <w:r>
        <w:t>a SCI rehabilitation unit</w:t>
      </w:r>
      <w:r w:rsidR="002E5B3D">
        <w:t xml:space="preserve"> that works with patients in the acute to subacute stages of recovery.</w:t>
      </w:r>
      <w:r>
        <w:t xml:space="preserve"> </w:t>
      </w:r>
    </w:p>
    <w:p w14:paraId="726A263B" w14:textId="77777777" w:rsidR="002E5B3D" w:rsidRDefault="002E5B3D" w:rsidP="002E5B3D">
      <w:pPr>
        <w:pStyle w:val="ListParagraph"/>
        <w:numPr>
          <w:ilvl w:val="0"/>
          <w:numId w:val="3"/>
        </w:numPr>
      </w:pPr>
      <w:r>
        <w:t xml:space="preserve">an </w:t>
      </w:r>
      <w:proofErr w:type="spellStart"/>
      <w:proofErr w:type="gramStart"/>
      <w:r>
        <w:t>out patient</w:t>
      </w:r>
      <w:proofErr w:type="spellEnd"/>
      <w:proofErr w:type="gramEnd"/>
      <w:r>
        <w:t xml:space="preserve"> PT department that works with individuals in chronic stages of recovery.</w:t>
      </w:r>
    </w:p>
    <w:p w14:paraId="3BF72050" w14:textId="77777777" w:rsidR="002E5B3D" w:rsidRDefault="002E5B3D" w:rsidP="002E5B3D">
      <w:pPr>
        <w:pStyle w:val="ListParagraph"/>
      </w:pPr>
    </w:p>
    <w:p w14:paraId="127BF293" w14:textId="49E96B5B" w:rsidR="0095115F" w:rsidRDefault="0095115F" w:rsidP="002E5B3D">
      <w:pPr>
        <w:pStyle w:val="ListParagraph"/>
      </w:pPr>
      <w:r>
        <w:t xml:space="preserve">For this assignment you can only select one of the </w:t>
      </w:r>
      <w:proofErr w:type="gramStart"/>
      <w:r>
        <w:t>option</w:t>
      </w:r>
      <w:proofErr w:type="gramEnd"/>
      <w:r>
        <w:t xml:space="preserve"> for each facility. </w:t>
      </w:r>
      <w:proofErr w:type="gramStart"/>
      <w:r>
        <w:t>Take into account</w:t>
      </w:r>
      <w:proofErr w:type="gramEnd"/>
      <w:r>
        <w:t xml:space="preserve"> effectiveness of the approach, cost of the system and amount of therapist time each approach would take. </w:t>
      </w:r>
      <w:r w:rsidR="002E5B3D">
        <w:t>Consider if you would</w:t>
      </w:r>
      <w:r>
        <w:t xml:space="preserve"> purchase:</w:t>
      </w:r>
    </w:p>
    <w:p w14:paraId="1AC86D0F" w14:textId="77777777" w:rsidR="0095115F" w:rsidRDefault="0095115F" w:rsidP="002E5B3D">
      <w:pPr>
        <w:pStyle w:val="ListParagraph"/>
      </w:pPr>
    </w:p>
    <w:p w14:paraId="3442FC4E" w14:textId="611A52DA" w:rsidR="0095115F" w:rsidRDefault="0095115F" w:rsidP="00D16562">
      <w:pPr>
        <w:pStyle w:val="ListParagraph"/>
        <w:numPr>
          <w:ilvl w:val="0"/>
          <w:numId w:val="4"/>
        </w:numPr>
      </w:pPr>
      <w:r>
        <w:t>Virtual reality system</w:t>
      </w:r>
    </w:p>
    <w:p w14:paraId="07553ED4" w14:textId="2497EFDE" w:rsidR="0095115F" w:rsidRDefault="00DB7FE9" w:rsidP="00D16562">
      <w:pPr>
        <w:pStyle w:val="ListParagraph"/>
        <w:numPr>
          <w:ilvl w:val="0"/>
          <w:numId w:val="4"/>
        </w:numPr>
      </w:pPr>
      <w:r>
        <w:t>B</w:t>
      </w:r>
      <w:r w:rsidR="00E24845">
        <w:t>ody weight supported treadmill (BWST)</w:t>
      </w:r>
      <w:r w:rsidR="00B31EE6">
        <w:t xml:space="preserve"> </w:t>
      </w:r>
      <w:r>
        <w:t>for locomotion</w:t>
      </w:r>
    </w:p>
    <w:p w14:paraId="0729D52E" w14:textId="0AECBBC4" w:rsidR="0095115F" w:rsidRDefault="00DA334F" w:rsidP="00D16562">
      <w:pPr>
        <w:pStyle w:val="ListParagraph"/>
        <w:numPr>
          <w:ilvl w:val="0"/>
          <w:numId w:val="4"/>
        </w:numPr>
      </w:pPr>
      <w:proofErr w:type="spellStart"/>
      <w:r>
        <w:t>lok</w:t>
      </w:r>
      <w:r w:rsidR="004C402A">
        <w:t>omat</w:t>
      </w:r>
      <w:proofErr w:type="spellEnd"/>
    </w:p>
    <w:p w14:paraId="19DBC783" w14:textId="09B80060" w:rsidR="0095115F" w:rsidRDefault="000B30B2" w:rsidP="00D16562">
      <w:pPr>
        <w:pStyle w:val="ListParagraph"/>
        <w:numPr>
          <w:ilvl w:val="0"/>
          <w:numId w:val="4"/>
        </w:numPr>
      </w:pPr>
      <w:r>
        <w:t xml:space="preserve">any </w:t>
      </w:r>
      <w:proofErr w:type="gramStart"/>
      <w:r>
        <w:t>amount</w:t>
      </w:r>
      <w:proofErr w:type="gramEnd"/>
      <w:r>
        <w:t xml:space="preserve"> of </w:t>
      </w:r>
      <w:r w:rsidR="00E24845">
        <w:t>assistive devices for over ground training</w:t>
      </w:r>
      <w:r w:rsidR="009706CE">
        <w:t xml:space="preserve"> and </w:t>
      </w:r>
      <w:r w:rsidR="008B6CE7">
        <w:t>multiple FES units</w:t>
      </w:r>
    </w:p>
    <w:p w14:paraId="4DB51D84" w14:textId="77777777" w:rsidR="0095115F" w:rsidRDefault="0095115F" w:rsidP="002E5B3D">
      <w:pPr>
        <w:pStyle w:val="ListParagraph"/>
      </w:pPr>
    </w:p>
    <w:p w14:paraId="2B4BF6A0" w14:textId="77777777" w:rsidR="0095115F" w:rsidRDefault="0095115F" w:rsidP="002E5B3D">
      <w:pPr>
        <w:pStyle w:val="ListParagraph"/>
      </w:pPr>
    </w:p>
    <w:p w14:paraId="20BB41FD" w14:textId="7F5CCC3C" w:rsidR="00DB7FE9" w:rsidRDefault="00056246" w:rsidP="002E5B3D">
      <w:pPr>
        <w:pStyle w:val="ListParagraph"/>
      </w:pPr>
      <w:r>
        <w:t>State which option</w:t>
      </w:r>
      <w:r w:rsidR="000B30B2">
        <w:t xml:space="preserve"> you would select and provide reasoning using evidence from SCIRE</w:t>
      </w:r>
      <w:r w:rsidR="008B6CE7">
        <w:t xml:space="preserve"> and </w:t>
      </w:r>
      <w:r w:rsidR="002E5B3D">
        <w:t>ANPT websites</w:t>
      </w:r>
      <w:r w:rsidR="00B70881">
        <w:t xml:space="preserve"> or other resources of your choice</w:t>
      </w:r>
      <w:r w:rsidR="008B6CE7">
        <w:t>.</w:t>
      </w:r>
      <w:r w:rsidR="00B70881">
        <w:t xml:space="preserve"> Include a reference section (the reference does not count toward the 1-1.5 pages).</w:t>
      </w:r>
    </w:p>
    <w:p w14:paraId="54331BE2" w14:textId="77777777" w:rsidR="000E40E9" w:rsidRDefault="000E40E9" w:rsidP="000E40E9">
      <w:pPr>
        <w:pStyle w:val="ListParagraph"/>
      </w:pPr>
    </w:p>
    <w:p w14:paraId="47C17D5A" w14:textId="77777777" w:rsidR="000E40E9" w:rsidRDefault="000E40E9" w:rsidP="000E40E9">
      <w:pPr>
        <w:pStyle w:val="ListParagraph"/>
      </w:pPr>
    </w:p>
    <w:p w14:paraId="64F2ADC6" w14:textId="77777777" w:rsidR="00E24845" w:rsidRDefault="00E24845" w:rsidP="00E24845">
      <w:pPr>
        <w:pStyle w:val="ListParagraph"/>
      </w:pPr>
    </w:p>
    <w:sectPr w:rsidR="00E2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C3C5E"/>
    <w:multiLevelType w:val="hybridMultilevel"/>
    <w:tmpl w:val="B59E2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81B50"/>
    <w:multiLevelType w:val="hybridMultilevel"/>
    <w:tmpl w:val="1B3C2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1B7F93"/>
    <w:multiLevelType w:val="hybridMultilevel"/>
    <w:tmpl w:val="9E3AA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327F4"/>
    <w:multiLevelType w:val="hybridMultilevel"/>
    <w:tmpl w:val="6158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B4"/>
    <w:rsid w:val="00016888"/>
    <w:rsid w:val="00020E04"/>
    <w:rsid w:val="00037D6D"/>
    <w:rsid w:val="000525A5"/>
    <w:rsid w:val="00056246"/>
    <w:rsid w:val="00056CCD"/>
    <w:rsid w:val="000748C4"/>
    <w:rsid w:val="000B30B2"/>
    <w:rsid w:val="000B4265"/>
    <w:rsid w:val="000E40E9"/>
    <w:rsid w:val="000F1BD3"/>
    <w:rsid w:val="0010754C"/>
    <w:rsid w:val="001213AC"/>
    <w:rsid w:val="00125D5B"/>
    <w:rsid w:val="00145B4F"/>
    <w:rsid w:val="00152709"/>
    <w:rsid w:val="001567AE"/>
    <w:rsid w:val="00156EF2"/>
    <w:rsid w:val="001571E6"/>
    <w:rsid w:val="00185684"/>
    <w:rsid w:val="001A3405"/>
    <w:rsid w:val="001A63DB"/>
    <w:rsid w:val="001C3BA8"/>
    <w:rsid w:val="001C66FA"/>
    <w:rsid w:val="001C6806"/>
    <w:rsid w:val="001D0F44"/>
    <w:rsid w:val="001F3E75"/>
    <w:rsid w:val="002221F5"/>
    <w:rsid w:val="00225543"/>
    <w:rsid w:val="0023479D"/>
    <w:rsid w:val="00237E8B"/>
    <w:rsid w:val="002577F6"/>
    <w:rsid w:val="002649D0"/>
    <w:rsid w:val="00273DE0"/>
    <w:rsid w:val="00275EE4"/>
    <w:rsid w:val="00282222"/>
    <w:rsid w:val="00290989"/>
    <w:rsid w:val="0029769C"/>
    <w:rsid w:val="002B0DE4"/>
    <w:rsid w:val="002B448A"/>
    <w:rsid w:val="002E0561"/>
    <w:rsid w:val="002E5B3D"/>
    <w:rsid w:val="002E7AAA"/>
    <w:rsid w:val="0034599D"/>
    <w:rsid w:val="0035541D"/>
    <w:rsid w:val="00392968"/>
    <w:rsid w:val="003A3CFF"/>
    <w:rsid w:val="003D4A1A"/>
    <w:rsid w:val="003F78B4"/>
    <w:rsid w:val="00444BDD"/>
    <w:rsid w:val="0047110F"/>
    <w:rsid w:val="004A2D8B"/>
    <w:rsid w:val="004C402A"/>
    <w:rsid w:val="004C5B55"/>
    <w:rsid w:val="004D0C2F"/>
    <w:rsid w:val="004D3F9B"/>
    <w:rsid w:val="004D4D64"/>
    <w:rsid w:val="004D5138"/>
    <w:rsid w:val="005256B2"/>
    <w:rsid w:val="00552803"/>
    <w:rsid w:val="005723E1"/>
    <w:rsid w:val="00576D75"/>
    <w:rsid w:val="005778D3"/>
    <w:rsid w:val="00582567"/>
    <w:rsid w:val="0058355A"/>
    <w:rsid w:val="005A15D1"/>
    <w:rsid w:val="005C037B"/>
    <w:rsid w:val="005E4F44"/>
    <w:rsid w:val="00600F36"/>
    <w:rsid w:val="00614BDE"/>
    <w:rsid w:val="00641412"/>
    <w:rsid w:val="0066033B"/>
    <w:rsid w:val="006667F8"/>
    <w:rsid w:val="0067375B"/>
    <w:rsid w:val="00750C04"/>
    <w:rsid w:val="0078715F"/>
    <w:rsid w:val="007F00C3"/>
    <w:rsid w:val="007F1F6F"/>
    <w:rsid w:val="00804627"/>
    <w:rsid w:val="00810B2B"/>
    <w:rsid w:val="00824761"/>
    <w:rsid w:val="00861A84"/>
    <w:rsid w:val="00877D41"/>
    <w:rsid w:val="008B6CE7"/>
    <w:rsid w:val="008C6C1C"/>
    <w:rsid w:val="008F30D8"/>
    <w:rsid w:val="008F6988"/>
    <w:rsid w:val="009079B3"/>
    <w:rsid w:val="00907C1D"/>
    <w:rsid w:val="00907DDE"/>
    <w:rsid w:val="00930479"/>
    <w:rsid w:val="00933775"/>
    <w:rsid w:val="00934828"/>
    <w:rsid w:val="0095115F"/>
    <w:rsid w:val="00957D5B"/>
    <w:rsid w:val="00965855"/>
    <w:rsid w:val="009706CE"/>
    <w:rsid w:val="009755E3"/>
    <w:rsid w:val="00976ABC"/>
    <w:rsid w:val="009E5C07"/>
    <w:rsid w:val="009E7A38"/>
    <w:rsid w:val="00A16D23"/>
    <w:rsid w:val="00A402BE"/>
    <w:rsid w:val="00A46A1C"/>
    <w:rsid w:val="00A56A7D"/>
    <w:rsid w:val="00A578CE"/>
    <w:rsid w:val="00A6589F"/>
    <w:rsid w:val="00A819C5"/>
    <w:rsid w:val="00AA4AEA"/>
    <w:rsid w:val="00AC5588"/>
    <w:rsid w:val="00AC7119"/>
    <w:rsid w:val="00AF2C94"/>
    <w:rsid w:val="00B31384"/>
    <w:rsid w:val="00B31EE6"/>
    <w:rsid w:val="00B46296"/>
    <w:rsid w:val="00B61E32"/>
    <w:rsid w:val="00B70881"/>
    <w:rsid w:val="00B72889"/>
    <w:rsid w:val="00B8071C"/>
    <w:rsid w:val="00BE004C"/>
    <w:rsid w:val="00BE3064"/>
    <w:rsid w:val="00C27F46"/>
    <w:rsid w:val="00C355EE"/>
    <w:rsid w:val="00C71EED"/>
    <w:rsid w:val="00C7519A"/>
    <w:rsid w:val="00C77ED8"/>
    <w:rsid w:val="00CB37B5"/>
    <w:rsid w:val="00CD2B98"/>
    <w:rsid w:val="00CE0ABF"/>
    <w:rsid w:val="00D05463"/>
    <w:rsid w:val="00D12370"/>
    <w:rsid w:val="00D14EE8"/>
    <w:rsid w:val="00D16562"/>
    <w:rsid w:val="00D558BD"/>
    <w:rsid w:val="00D77A19"/>
    <w:rsid w:val="00D942FA"/>
    <w:rsid w:val="00DA2FEF"/>
    <w:rsid w:val="00DA334F"/>
    <w:rsid w:val="00DA490E"/>
    <w:rsid w:val="00DB7FE9"/>
    <w:rsid w:val="00DE7B72"/>
    <w:rsid w:val="00DF44D0"/>
    <w:rsid w:val="00DF7AA6"/>
    <w:rsid w:val="00E00F6F"/>
    <w:rsid w:val="00E072C6"/>
    <w:rsid w:val="00E24845"/>
    <w:rsid w:val="00E41096"/>
    <w:rsid w:val="00E424A4"/>
    <w:rsid w:val="00E46E87"/>
    <w:rsid w:val="00E46F3B"/>
    <w:rsid w:val="00E478FD"/>
    <w:rsid w:val="00E63515"/>
    <w:rsid w:val="00E853FA"/>
    <w:rsid w:val="00E922CE"/>
    <w:rsid w:val="00EA6285"/>
    <w:rsid w:val="00EB1D60"/>
    <w:rsid w:val="00ED6DD9"/>
    <w:rsid w:val="00EF24C1"/>
    <w:rsid w:val="00F00F5E"/>
    <w:rsid w:val="00F05F12"/>
    <w:rsid w:val="00F07BCE"/>
    <w:rsid w:val="00F11E50"/>
    <w:rsid w:val="00F26A40"/>
    <w:rsid w:val="00F46F75"/>
    <w:rsid w:val="00F508F9"/>
    <w:rsid w:val="00F75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0C5A"/>
  <w15:docId w15:val="{1BCFB256-9537-4A24-A6E3-21EEEA97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90E"/>
    <w:rPr>
      <w:color w:val="0563C1" w:themeColor="hyperlink"/>
      <w:u w:val="single"/>
    </w:rPr>
  </w:style>
  <w:style w:type="paragraph" w:styleId="ListParagraph">
    <w:name w:val="List Paragraph"/>
    <w:basedOn w:val="Normal"/>
    <w:uiPriority w:val="34"/>
    <w:qFormat/>
    <w:rsid w:val="00DB7FE9"/>
    <w:pPr>
      <w:ind w:left="720"/>
      <w:contextualSpacing/>
    </w:pPr>
  </w:style>
  <w:style w:type="character" w:styleId="UnresolvedMention">
    <w:name w:val="Unresolved Mention"/>
    <w:basedOn w:val="DefaultParagraphFont"/>
    <w:uiPriority w:val="99"/>
    <w:semiHidden/>
    <w:unhideWhenUsed/>
    <w:rsid w:val="00AC7119"/>
    <w:rPr>
      <w:color w:val="605E5C"/>
      <w:shd w:val="clear" w:color="auto" w:fill="E1DFDD"/>
    </w:rPr>
  </w:style>
  <w:style w:type="character" w:styleId="FollowedHyperlink">
    <w:name w:val="FollowedHyperlink"/>
    <w:basedOn w:val="DefaultParagraphFont"/>
    <w:uiPriority w:val="99"/>
    <w:semiHidden/>
    <w:unhideWhenUsed/>
    <w:rsid w:val="00804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pt.org/special-interest-groups/spinal-cord-injury/podcasts" TargetMode="External"/><Relationship Id="rId3" Type="http://schemas.openxmlformats.org/officeDocument/2006/relationships/settings" Target="settings.xml"/><Relationship Id="rId7" Type="http://schemas.openxmlformats.org/officeDocument/2006/relationships/hyperlink" Target="https://www.neuropt.org/videos/default-source/locomotor/csm-2020-talk-final.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uropt.org/docs/default-source/cpgs/locomotor/summary-of-action-statements_updated.pdf?sfvrsn=e1795e43_0" TargetMode="External"/><Relationship Id="rId5" Type="http://schemas.openxmlformats.org/officeDocument/2006/relationships/hyperlink" Target="https://scireproject.com/evidence/rehabilitation-evidence/lower-lim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langan</dc:creator>
  <cp:lastModifiedBy>Kwan Ting Leung</cp:lastModifiedBy>
  <cp:revision>10</cp:revision>
  <dcterms:created xsi:type="dcterms:W3CDTF">2020-03-18T21:15:00Z</dcterms:created>
  <dcterms:modified xsi:type="dcterms:W3CDTF">2021-03-21T01:45:00Z</dcterms:modified>
</cp:coreProperties>
</file>